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FAE" w:rsidRDefault="00586FAE" w:rsidP="00586FAE">
      <w:pPr>
        <w:pStyle w:val="dash041e005f0431005f044b005f0447005f043d005f044b005f0439"/>
        <w:spacing w:line="360" w:lineRule="auto"/>
        <w:jc w:val="center"/>
        <w:rPr>
          <w:sz w:val="28"/>
          <w:szCs w:val="28"/>
        </w:rPr>
      </w:pPr>
      <w:bookmarkStart w:id="0" w:name="_GoBack"/>
      <w:bookmarkEnd w:id="0"/>
      <w:r>
        <w:rPr>
          <w:rStyle w:val="dash041e005f0431005f044b005f0447005f043d005f044b005f0439005f005fchar1char1"/>
          <w:sz w:val="28"/>
          <w:szCs w:val="28"/>
        </w:rPr>
        <w:t>План внеурочной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551"/>
        <w:gridCol w:w="993"/>
        <w:gridCol w:w="1134"/>
        <w:gridCol w:w="992"/>
        <w:gridCol w:w="992"/>
        <w:gridCol w:w="1099"/>
      </w:tblGrid>
      <w:tr w:rsidR="00586FAE" w:rsidRPr="00CA40E8" w:rsidTr="0024563D">
        <w:tc>
          <w:tcPr>
            <w:tcW w:w="2660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Направления внеурочной деятельности</w:t>
            </w:r>
          </w:p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Форма организации внеурочной деятельности</w:t>
            </w:r>
          </w:p>
        </w:tc>
        <w:tc>
          <w:tcPr>
            <w:tcW w:w="5210" w:type="dxa"/>
            <w:gridSpan w:val="5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Количество часов по классам</w:t>
            </w:r>
          </w:p>
        </w:tc>
      </w:tr>
      <w:tr w:rsidR="00586FAE" w:rsidRPr="00CA40E8" w:rsidTr="0024563D">
        <w:tc>
          <w:tcPr>
            <w:tcW w:w="2660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586FAE" w:rsidRPr="00CA40E8" w:rsidTr="0024563D">
        <w:tc>
          <w:tcPr>
            <w:tcW w:w="2660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духовно-нравственное,</w:t>
            </w:r>
          </w:p>
        </w:tc>
        <w:tc>
          <w:tcPr>
            <w:tcW w:w="2551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2660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2660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Физкультурно-спортивное и оздоровительное</w:t>
            </w:r>
          </w:p>
        </w:tc>
        <w:tc>
          <w:tcPr>
            <w:tcW w:w="2551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2660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2660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социальное,</w:t>
            </w:r>
          </w:p>
        </w:tc>
        <w:tc>
          <w:tcPr>
            <w:tcW w:w="2551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2660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2660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proofErr w:type="spellStart"/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общеинтеллектуальное</w:t>
            </w:r>
            <w:proofErr w:type="spellEnd"/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,</w:t>
            </w:r>
          </w:p>
        </w:tc>
        <w:tc>
          <w:tcPr>
            <w:tcW w:w="2551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2660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2660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Общекультурное</w:t>
            </w:r>
          </w:p>
        </w:tc>
        <w:tc>
          <w:tcPr>
            <w:tcW w:w="2551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2660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5211" w:type="dxa"/>
            <w:gridSpan w:val="2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Всего (по классам):</w:t>
            </w:r>
          </w:p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9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6FAE" w:rsidRPr="00CA40E8" w:rsidTr="0024563D">
        <w:tc>
          <w:tcPr>
            <w:tcW w:w="5211" w:type="dxa"/>
            <w:gridSpan w:val="2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5210" w:type="dxa"/>
            <w:gridSpan w:val="5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586FAE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586FAE" w:rsidRPr="0056648C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48C">
        <w:rPr>
          <w:rFonts w:ascii="Times New Roman" w:hAnsi="Times New Roman"/>
          <w:sz w:val="28"/>
          <w:szCs w:val="28"/>
        </w:rPr>
        <w:t xml:space="preserve">При необходимости в данный план можно включить дополнительные </w:t>
      </w:r>
    </w:p>
    <w:p w:rsidR="00586FAE" w:rsidRPr="0056648C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48C">
        <w:rPr>
          <w:rFonts w:ascii="Times New Roman" w:hAnsi="Times New Roman"/>
          <w:sz w:val="28"/>
          <w:szCs w:val="28"/>
        </w:rPr>
        <w:t>графы, отражающие:</w:t>
      </w:r>
    </w:p>
    <w:p w:rsidR="00586FAE" w:rsidRPr="0056648C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48C">
        <w:rPr>
          <w:rFonts w:ascii="Times New Roman" w:hAnsi="Times New Roman"/>
          <w:sz w:val="28"/>
          <w:szCs w:val="28"/>
        </w:rPr>
        <w:t>– источники финансирования (бюджетное, внебюджетное);</w:t>
      </w:r>
    </w:p>
    <w:p w:rsidR="00586FAE" w:rsidRPr="0056648C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48C">
        <w:rPr>
          <w:rFonts w:ascii="Times New Roman" w:hAnsi="Times New Roman"/>
          <w:sz w:val="28"/>
          <w:szCs w:val="28"/>
        </w:rPr>
        <w:t>– учреждения (организации), обеспе</w:t>
      </w:r>
      <w:r>
        <w:rPr>
          <w:rFonts w:ascii="Times New Roman" w:hAnsi="Times New Roman"/>
          <w:sz w:val="28"/>
          <w:szCs w:val="28"/>
        </w:rPr>
        <w:t xml:space="preserve">чивающие реализацию внеурочной </w:t>
      </w:r>
      <w:r w:rsidRPr="0056648C">
        <w:rPr>
          <w:rFonts w:ascii="Times New Roman" w:hAnsi="Times New Roman"/>
          <w:sz w:val="28"/>
          <w:szCs w:val="28"/>
        </w:rPr>
        <w:t>деятельности;</w:t>
      </w:r>
    </w:p>
    <w:p w:rsidR="00586FAE" w:rsidRPr="0056648C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48C">
        <w:rPr>
          <w:rFonts w:ascii="Times New Roman" w:hAnsi="Times New Roman"/>
          <w:sz w:val="28"/>
          <w:szCs w:val="28"/>
        </w:rPr>
        <w:t>– выполнение социального заказа субъе</w:t>
      </w:r>
      <w:r>
        <w:rPr>
          <w:rFonts w:ascii="Times New Roman" w:hAnsi="Times New Roman"/>
          <w:sz w:val="28"/>
          <w:szCs w:val="28"/>
        </w:rPr>
        <w:t xml:space="preserve">ктов образовательного процесса </w:t>
      </w:r>
      <w:r w:rsidRPr="0056648C">
        <w:rPr>
          <w:rFonts w:ascii="Times New Roman" w:hAnsi="Times New Roman"/>
          <w:sz w:val="28"/>
          <w:szCs w:val="28"/>
        </w:rPr>
        <w:t>на внеурочную деятельность;</w:t>
      </w:r>
    </w:p>
    <w:p w:rsidR="00586FAE" w:rsidRPr="0056648C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6648C">
        <w:rPr>
          <w:rFonts w:ascii="Times New Roman" w:hAnsi="Times New Roman"/>
          <w:sz w:val="28"/>
          <w:szCs w:val="28"/>
        </w:rPr>
        <w:t>– и так далее.</w:t>
      </w:r>
    </w:p>
    <w:p w:rsidR="00586FAE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86FAE" w:rsidRPr="00CB1DAF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B1DAF">
        <w:rPr>
          <w:rFonts w:ascii="Times New Roman" w:hAnsi="Times New Roman"/>
          <w:sz w:val="28"/>
          <w:szCs w:val="28"/>
        </w:rPr>
        <w:t>Индивидуальная карта занятости обучающегося ___ класса</w:t>
      </w:r>
    </w:p>
    <w:p w:rsidR="00586FAE" w:rsidRPr="00CB1DAF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B1DAF">
        <w:rPr>
          <w:rFonts w:ascii="Times New Roman" w:hAnsi="Times New Roman"/>
          <w:sz w:val="28"/>
          <w:szCs w:val="28"/>
        </w:rPr>
        <w:t>____________________________________</w:t>
      </w:r>
    </w:p>
    <w:p w:rsidR="00586FAE" w:rsidRPr="00CB1DAF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CB1DAF">
        <w:rPr>
          <w:rFonts w:ascii="Times New Roman" w:hAnsi="Times New Roman"/>
          <w:sz w:val="28"/>
          <w:szCs w:val="28"/>
        </w:rPr>
        <w:t>(Фамилия Имя Отчество)</w:t>
      </w:r>
    </w:p>
    <w:p w:rsidR="00586FAE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 внеурочной деят</w:t>
      </w:r>
      <w:r w:rsidRPr="00CB1DAF">
        <w:rPr>
          <w:rFonts w:ascii="Times New Roman" w:hAnsi="Times New Roman"/>
          <w:sz w:val="28"/>
          <w:szCs w:val="28"/>
        </w:rPr>
        <w:t>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606"/>
      </w:tblGrid>
      <w:tr w:rsidR="00586FAE" w:rsidRPr="00CA40E8" w:rsidTr="0024563D"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Направления внеурочной деятельности</w:t>
            </w:r>
          </w:p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Форма организации внеурочной деятельности</w:t>
            </w: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Общий объем часов</w:t>
            </w:r>
          </w:p>
        </w:tc>
      </w:tr>
      <w:tr w:rsidR="00586FAE" w:rsidRPr="00CA40E8" w:rsidTr="0024563D">
        <w:tc>
          <w:tcPr>
            <w:tcW w:w="2605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sz w:val="20"/>
                <w:szCs w:val="20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духовно-нравственное,</w:t>
            </w: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c>
          <w:tcPr>
            <w:tcW w:w="2605" w:type="dxa"/>
            <w:vMerge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c>
          <w:tcPr>
            <w:tcW w:w="2605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lastRenderedPageBreak/>
              <w:t>ф</w:t>
            </w: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изкультурно-спортивное и оздоровительное</w:t>
            </w: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c>
          <w:tcPr>
            <w:tcW w:w="2605" w:type="dxa"/>
            <w:vMerge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c>
          <w:tcPr>
            <w:tcW w:w="2605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sz w:val="20"/>
                <w:szCs w:val="20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социальное,</w:t>
            </w: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c>
          <w:tcPr>
            <w:tcW w:w="2605" w:type="dxa"/>
            <w:vMerge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c>
          <w:tcPr>
            <w:tcW w:w="2605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sz w:val="20"/>
                <w:szCs w:val="20"/>
              </w:rPr>
            </w:pPr>
            <w:proofErr w:type="spellStart"/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общеинтеллектуальное</w:t>
            </w:r>
            <w:proofErr w:type="spellEnd"/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,</w:t>
            </w: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rPr>
          <w:trHeight w:val="208"/>
        </w:trPr>
        <w:tc>
          <w:tcPr>
            <w:tcW w:w="2605" w:type="dxa"/>
            <w:vMerge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c>
          <w:tcPr>
            <w:tcW w:w="2605" w:type="dxa"/>
            <w:vMerge w:val="restart"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sz w:val="20"/>
                <w:szCs w:val="20"/>
              </w:rPr>
            </w:pPr>
            <w:r>
              <w:rPr>
                <w:rStyle w:val="dash041e005f0431005f044b005f0447005f043d005f044b005f0439005f005fchar1char1"/>
                <w:sz w:val="20"/>
                <w:szCs w:val="20"/>
              </w:rPr>
              <w:t>о</w:t>
            </w: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бщекультурное</w:t>
            </w: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c>
          <w:tcPr>
            <w:tcW w:w="2605" w:type="dxa"/>
            <w:vMerge/>
            <w:shd w:val="clear" w:color="auto" w:fill="auto"/>
          </w:tcPr>
          <w:p w:rsidR="00586FAE" w:rsidRPr="00CA40E8" w:rsidRDefault="00586FAE" w:rsidP="0024563D">
            <w:pPr>
              <w:pStyle w:val="dash041e005f0431005f044b005f0447005f043d005f044b005f0439"/>
              <w:spacing w:line="360" w:lineRule="auto"/>
              <w:jc w:val="both"/>
              <w:rPr>
                <w:rStyle w:val="dash041e005f0431005f044b005f0447005f043d005f044b005f0439005f005fchar1char1"/>
                <w:sz w:val="20"/>
                <w:szCs w:val="20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c>
          <w:tcPr>
            <w:tcW w:w="7815" w:type="dxa"/>
            <w:gridSpan w:val="3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rPr>
          <w:trHeight w:val="789"/>
        </w:trPr>
        <w:tc>
          <w:tcPr>
            <w:tcW w:w="2605" w:type="dxa"/>
            <w:vMerge w:val="restart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В том числе:</w:t>
            </w:r>
          </w:p>
        </w:tc>
        <w:tc>
          <w:tcPr>
            <w:tcW w:w="5210" w:type="dxa"/>
            <w:gridSpan w:val="2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за счет внебюджетных средств</w:t>
            </w: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86FAE" w:rsidRPr="00CA40E8" w:rsidTr="0024563D">
        <w:trPr>
          <w:trHeight w:val="299"/>
        </w:trPr>
        <w:tc>
          <w:tcPr>
            <w:tcW w:w="2605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210" w:type="dxa"/>
            <w:gridSpan w:val="2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за счет бюджетного финансирования</w:t>
            </w:r>
          </w:p>
        </w:tc>
        <w:tc>
          <w:tcPr>
            <w:tcW w:w="260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86FAE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86FAE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586FAE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586FAE" w:rsidRPr="009C7B24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9C7B24">
        <w:rPr>
          <w:rFonts w:ascii="Times New Roman" w:hAnsi="Times New Roman"/>
          <w:sz w:val="28"/>
          <w:szCs w:val="28"/>
          <w:u w:val="single"/>
        </w:rPr>
        <w:t xml:space="preserve">Общая карта занятости </w:t>
      </w:r>
      <w:proofErr w:type="gramStart"/>
      <w:r w:rsidRPr="009C7B24">
        <w:rPr>
          <w:rFonts w:ascii="Times New Roman" w:hAnsi="Times New Roman"/>
          <w:sz w:val="28"/>
          <w:szCs w:val="28"/>
          <w:u w:val="single"/>
        </w:rPr>
        <w:t>обучающихся  класса</w:t>
      </w:r>
      <w:proofErr w:type="gramEnd"/>
    </w:p>
    <w:p w:rsidR="00586FAE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  <w:r w:rsidRPr="009C7B24">
        <w:rPr>
          <w:rFonts w:ascii="Times New Roman" w:hAnsi="Times New Roman"/>
          <w:sz w:val="28"/>
          <w:szCs w:val="28"/>
          <w:u w:val="single"/>
        </w:rPr>
        <w:t>во внеурочной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3"/>
        <w:gridCol w:w="916"/>
        <w:gridCol w:w="1064"/>
        <w:gridCol w:w="916"/>
        <w:gridCol w:w="945"/>
        <w:gridCol w:w="916"/>
        <w:gridCol w:w="1022"/>
        <w:gridCol w:w="1642"/>
        <w:gridCol w:w="1287"/>
      </w:tblGrid>
      <w:tr w:rsidR="00586FAE" w:rsidRPr="00CA40E8" w:rsidTr="0024563D">
        <w:trPr>
          <w:trHeight w:val="645"/>
        </w:trPr>
        <w:tc>
          <w:tcPr>
            <w:tcW w:w="1713" w:type="dxa"/>
            <w:vMerge w:val="restart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40E8">
              <w:rPr>
                <w:rFonts w:ascii="Times New Roman" w:hAnsi="Times New Roman"/>
                <w:sz w:val="24"/>
                <w:szCs w:val="24"/>
              </w:rPr>
              <w:t>ФИО обучающегося</w:t>
            </w:r>
          </w:p>
        </w:tc>
        <w:tc>
          <w:tcPr>
            <w:tcW w:w="4757" w:type="dxa"/>
            <w:gridSpan w:val="5"/>
            <w:vMerge w:val="restart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Направления внеурочной деятельности (в часах)</w:t>
            </w:r>
          </w:p>
        </w:tc>
        <w:tc>
          <w:tcPr>
            <w:tcW w:w="1022" w:type="dxa"/>
            <w:vMerge w:val="restart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Общий объем</w:t>
            </w:r>
          </w:p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 xml:space="preserve"> ( в часах) </w:t>
            </w:r>
          </w:p>
        </w:tc>
        <w:tc>
          <w:tcPr>
            <w:tcW w:w="2929" w:type="dxa"/>
            <w:gridSpan w:val="2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В том числе</w:t>
            </w:r>
          </w:p>
        </w:tc>
      </w:tr>
      <w:tr w:rsidR="00586FAE" w:rsidRPr="00CA40E8" w:rsidTr="0024563D">
        <w:trPr>
          <w:cantSplit/>
          <w:trHeight w:val="414"/>
        </w:trPr>
        <w:tc>
          <w:tcPr>
            <w:tcW w:w="1713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57" w:type="dxa"/>
            <w:gridSpan w:val="5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22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42" w:type="dxa"/>
            <w:vMerge w:val="restart"/>
            <w:shd w:val="clear" w:color="auto" w:fill="auto"/>
            <w:textDirection w:val="btLr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 xml:space="preserve">за счет </w:t>
            </w:r>
          </w:p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 xml:space="preserve">внебюджетных </w:t>
            </w:r>
          </w:p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средств</w:t>
            </w:r>
          </w:p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87" w:type="dxa"/>
            <w:vMerge w:val="restart"/>
            <w:shd w:val="clear" w:color="auto" w:fill="auto"/>
            <w:textDirection w:val="btLr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 xml:space="preserve">за счет </w:t>
            </w:r>
          </w:p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 xml:space="preserve">бюджетного </w:t>
            </w:r>
          </w:p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40E8">
              <w:rPr>
                <w:rFonts w:ascii="Times New Roman" w:hAnsi="Times New Roman"/>
                <w:sz w:val="20"/>
                <w:szCs w:val="20"/>
              </w:rPr>
              <w:t>финансировани</w:t>
            </w:r>
            <w:proofErr w:type="spellEnd"/>
          </w:p>
        </w:tc>
      </w:tr>
      <w:tr w:rsidR="00586FAE" w:rsidRPr="00CA40E8" w:rsidTr="0024563D">
        <w:trPr>
          <w:cantSplit/>
          <w:trHeight w:val="1400"/>
        </w:trPr>
        <w:tc>
          <w:tcPr>
            <w:tcW w:w="1713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  <w:textDirection w:val="btLr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Духовно-нравственное</w:t>
            </w:r>
          </w:p>
        </w:tc>
        <w:tc>
          <w:tcPr>
            <w:tcW w:w="1064" w:type="dxa"/>
            <w:shd w:val="clear" w:color="auto" w:fill="auto"/>
            <w:textDirection w:val="btLr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CA40E8">
              <w:rPr>
                <w:rFonts w:ascii="Times New Roman" w:hAnsi="Times New Roman"/>
                <w:sz w:val="20"/>
                <w:szCs w:val="20"/>
              </w:rPr>
              <w:t>Физкуль</w:t>
            </w:r>
            <w:proofErr w:type="spellEnd"/>
            <w:r w:rsidRPr="00CA40E8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CA40E8">
              <w:rPr>
                <w:rFonts w:ascii="Times New Roman" w:hAnsi="Times New Roman"/>
                <w:sz w:val="20"/>
                <w:szCs w:val="20"/>
              </w:rPr>
              <w:t>турно</w:t>
            </w:r>
            <w:proofErr w:type="spellEnd"/>
            <w:r w:rsidRPr="00CA40E8">
              <w:rPr>
                <w:rFonts w:ascii="Times New Roman" w:hAnsi="Times New Roman"/>
                <w:sz w:val="20"/>
                <w:szCs w:val="20"/>
              </w:rPr>
              <w:t xml:space="preserve">-спортивное  и </w:t>
            </w:r>
            <w:proofErr w:type="spellStart"/>
            <w:r w:rsidRPr="00CA40E8">
              <w:rPr>
                <w:rFonts w:ascii="Times New Roman" w:hAnsi="Times New Roman"/>
                <w:sz w:val="20"/>
                <w:szCs w:val="20"/>
              </w:rPr>
              <w:t>оздоровитель</w:t>
            </w:r>
            <w:proofErr w:type="spellEnd"/>
          </w:p>
          <w:p w:rsidR="00586FAE" w:rsidRPr="00CA40E8" w:rsidRDefault="00870580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Н</w:t>
            </w:r>
            <w:r w:rsidR="00586FAE" w:rsidRPr="00CA40E8">
              <w:rPr>
                <w:rFonts w:ascii="Times New Roman" w:hAnsi="Times New Roman"/>
                <w:sz w:val="20"/>
                <w:szCs w:val="20"/>
              </w:rPr>
              <w:t>ое</w:t>
            </w:r>
          </w:p>
        </w:tc>
        <w:tc>
          <w:tcPr>
            <w:tcW w:w="916" w:type="dxa"/>
            <w:shd w:val="clear" w:color="auto" w:fill="auto"/>
            <w:textDirection w:val="btLr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Социальное</w:t>
            </w:r>
          </w:p>
        </w:tc>
        <w:tc>
          <w:tcPr>
            <w:tcW w:w="945" w:type="dxa"/>
            <w:shd w:val="clear" w:color="auto" w:fill="auto"/>
            <w:textDirection w:val="btLr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A40E8">
              <w:rPr>
                <w:rFonts w:ascii="Times New Roman" w:hAnsi="Times New Roman"/>
                <w:sz w:val="24"/>
                <w:szCs w:val="24"/>
              </w:rPr>
              <w:t>Общеин-теллектуальное</w:t>
            </w:r>
            <w:proofErr w:type="spellEnd"/>
          </w:p>
        </w:tc>
        <w:tc>
          <w:tcPr>
            <w:tcW w:w="916" w:type="dxa"/>
            <w:shd w:val="clear" w:color="auto" w:fill="auto"/>
            <w:textDirection w:val="btLr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113" w:right="113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CA40E8">
              <w:rPr>
                <w:rStyle w:val="dash041e005f0431005f044b005f0447005f043d005f044b005f0439005f005fchar1char1"/>
                <w:sz w:val="20"/>
                <w:szCs w:val="20"/>
              </w:rPr>
              <w:t>Общекультурное</w:t>
            </w:r>
          </w:p>
        </w:tc>
        <w:tc>
          <w:tcPr>
            <w:tcW w:w="1022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642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vMerge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586FAE" w:rsidRPr="00CA40E8" w:rsidTr="0024563D">
        <w:tc>
          <w:tcPr>
            <w:tcW w:w="171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586FAE" w:rsidRPr="00CA40E8" w:rsidTr="0024563D">
        <w:tc>
          <w:tcPr>
            <w:tcW w:w="171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586FAE" w:rsidRPr="00CA40E8" w:rsidTr="0024563D">
        <w:tc>
          <w:tcPr>
            <w:tcW w:w="171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586FAE" w:rsidRPr="00CA40E8" w:rsidTr="0024563D">
        <w:tc>
          <w:tcPr>
            <w:tcW w:w="171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586FAE" w:rsidRPr="00CA40E8" w:rsidTr="0024563D">
        <w:tc>
          <w:tcPr>
            <w:tcW w:w="171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586FAE" w:rsidRPr="00CA40E8" w:rsidTr="0024563D">
        <w:tc>
          <w:tcPr>
            <w:tcW w:w="171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586FAE" w:rsidRPr="00CA40E8" w:rsidTr="0024563D">
        <w:tc>
          <w:tcPr>
            <w:tcW w:w="1713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A40E8">
              <w:rPr>
                <w:rFonts w:ascii="Times New Roman" w:hAnsi="Times New Roman"/>
                <w:sz w:val="20"/>
                <w:szCs w:val="20"/>
              </w:rPr>
              <w:t>Всего:</w:t>
            </w: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64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45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916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02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642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1287" w:type="dxa"/>
            <w:shd w:val="clear" w:color="auto" w:fill="auto"/>
          </w:tcPr>
          <w:p w:rsidR="00586FAE" w:rsidRPr="00CA40E8" w:rsidRDefault="00586FAE" w:rsidP="0024563D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</w:tbl>
    <w:p w:rsidR="00586FAE" w:rsidRPr="009C7B24" w:rsidRDefault="00586FAE" w:rsidP="00586FAE">
      <w:pPr>
        <w:tabs>
          <w:tab w:val="left" w:pos="4500"/>
          <w:tab w:val="left" w:pos="9180"/>
          <w:tab w:val="left" w:pos="9360"/>
        </w:tabs>
        <w:spacing w:after="0" w:line="360" w:lineRule="auto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231980" w:rsidRDefault="00231980"/>
    <w:sectPr w:rsidR="00231980" w:rsidSect="00586FAE">
      <w:pgSz w:w="11906" w:h="16838"/>
      <w:pgMar w:top="794" w:right="851" w:bottom="851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F6F"/>
    <w:rsid w:val="00231980"/>
    <w:rsid w:val="00586FAE"/>
    <w:rsid w:val="00870580"/>
    <w:rsid w:val="009146DC"/>
    <w:rsid w:val="00F85250"/>
    <w:rsid w:val="00FC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82977B-0310-4CFC-8C8F-DDEBB8442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FA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586FA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586FA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1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146D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2012-12-10T04:25:00Z</cp:lastPrinted>
  <dcterms:created xsi:type="dcterms:W3CDTF">2014-11-09T08:07:00Z</dcterms:created>
  <dcterms:modified xsi:type="dcterms:W3CDTF">2014-11-09T08:07:00Z</dcterms:modified>
</cp:coreProperties>
</file>